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1A" w:rsidRDefault="001D371A" w:rsidP="00FD080F">
      <w:pPr>
        <w:jc w:val="center"/>
        <w:rPr>
          <w:b/>
          <w:bCs/>
        </w:rPr>
      </w:pPr>
    </w:p>
    <w:p w:rsidR="001D371A" w:rsidRDefault="00FD080F" w:rsidP="00FD080F">
      <w:pPr>
        <w:jc w:val="center"/>
        <w:rPr>
          <w:b/>
          <w:bCs/>
        </w:rPr>
      </w:pPr>
      <w:r w:rsidRPr="00FD080F">
        <w:rPr>
          <w:b/>
          <w:bCs/>
        </w:rPr>
        <w:t>REGULAMIN REKRUTACJI</w:t>
      </w:r>
      <w:r>
        <w:rPr>
          <w:b/>
          <w:bCs/>
        </w:rPr>
        <w:t xml:space="preserve"> </w:t>
      </w:r>
    </w:p>
    <w:p w:rsidR="00FD080F" w:rsidRPr="00FD080F" w:rsidRDefault="00D06607" w:rsidP="00FD080F">
      <w:pPr>
        <w:jc w:val="center"/>
        <w:rPr>
          <w:b/>
          <w:bCs/>
        </w:rPr>
      </w:pPr>
      <w:r>
        <w:rPr>
          <w:b/>
          <w:bCs/>
        </w:rPr>
        <w:t>(Zogniskowany wywiad grupowy</w:t>
      </w:r>
      <w:r w:rsidR="00FD080F" w:rsidRPr="00FD080F">
        <w:rPr>
          <w:b/>
          <w:bCs/>
        </w:rPr>
        <w:t>)</w:t>
      </w:r>
    </w:p>
    <w:p w:rsidR="001D371A" w:rsidRDefault="001D371A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1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3D4DE1">
        <w:rPr>
          <w:rFonts w:ascii="Calibri" w:eastAsia="Calibri" w:hAnsi="Calibri" w:cs="Times New Roman"/>
          <w:b/>
          <w:bCs/>
          <w:lang w:eastAsia="pl-PL"/>
        </w:rPr>
        <w:t>DEFINICJE</w:t>
      </w:r>
    </w:p>
    <w:p w:rsid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Beneficjent</w:t>
      </w:r>
      <w:r w:rsidRPr="003D4DE1">
        <w:rPr>
          <w:rFonts w:ascii="Calibri" w:eastAsia="Cambria" w:hAnsi="Calibri" w:cs="Times New Roman"/>
        </w:rPr>
        <w:t xml:space="preserve"> – podmiot realizujący projekt na podstawie umowy o dofinansowanie – BD Center Sp. z o.o. z siedzibą w Rzeszowie przy ul. Broniewskiego 1, 35-222, tel. +48 (17) 855 20 29, fax. + 48 (17) 858 12 94, e-mail: </w:t>
      </w:r>
      <w:hyperlink r:id="rId9" w:history="1">
        <w:r w:rsidRPr="005C7F00">
          <w:rPr>
            <w:rStyle w:val="Hipercze"/>
            <w:rFonts w:ascii="Calibri" w:eastAsia="Cambria" w:hAnsi="Calibri" w:cs="Times New Roman"/>
          </w:rPr>
          <w:t>biuro@bdcenter.pl</w:t>
        </w:r>
      </w:hyperlink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2A68E3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Partner </w:t>
      </w:r>
      <w:r w:rsidR="003D4DE1" w:rsidRPr="003D4DE1">
        <w:rPr>
          <w:rFonts w:ascii="Calibri" w:eastAsia="Cambria" w:hAnsi="Calibri" w:cs="Times New Roman"/>
          <w:i/>
        </w:rPr>
        <w:t xml:space="preserve"> – </w:t>
      </w:r>
      <w:r w:rsidR="003D4DE1" w:rsidRPr="003D4DE1">
        <w:rPr>
          <w:rFonts w:ascii="Calibri" w:eastAsia="Cambria" w:hAnsi="Calibri" w:cs="Times New Roman"/>
        </w:rPr>
        <w:t>podmiot współpracujący z Beneficjentem w zakresie realizacji projektu</w:t>
      </w:r>
      <w:r w:rsidR="003D4DE1">
        <w:rPr>
          <w:rFonts w:ascii="Calibri" w:eastAsia="Cambria" w:hAnsi="Calibri" w:cs="Times New Roman"/>
        </w:rPr>
        <w:t xml:space="preserve"> </w:t>
      </w:r>
      <w:r>
        <w:rPr>
          <w:rFonts w:ascii="Calibri" w:eastAsia="Cambria" w:hAnsi="Calibri" w:cs="Times New Roman"/>
        </w:rPr>
        <w:t xml:space="preserve">– </w:t>
      </w:r>
      <w:proofErr w:type="spellStart"/>
      <w:r w:rsidRPr="002A68E3">
        <w:rPr>
          <w:rFonts w:ascii="Calibri" w:eastAsia="Cambria" w:hAnsi="Calibri" w:cs="Times New Roman"/>
        </w:rPr>
        <w:t>Danm</w:t>
      </w:r>
      <w:r>
        <w:rPr>
          <w:rFonts w:ascii="Calibri" w:eastAsia="Cambria" w:hAnsi="Calibri" w:cs="Times New Roman"/>
        </w:rPr>
        <w:t>ar</w:t>
      </w:r>
      <w:proofErr w:type="spellEnd"/>
      <w:r>
        <w:rPr>
          <w:rFonts w:ascii="Calibri" w:eastAsia="Cambria" w:hAnsi="Calibri" w:cs="Times New Roman"/>
        </w:rPr>
        <w:t xml:space="preserve"> </w:t>
      </w:r>
      <w:proofErr w:type="spellStart"/>
      <w:r>
        <w:rPr>
          <w:rFonts w:ascii="Calibri" w:eastAsia="Cambria" w:hAnsi="Calibri" w:cs="Times New Roman"/>
        </w:rPr>
        <w:t>Computers</w:t>
      </w:r>
      <w:proofErr w:type="spellEnd"/>
      <w:r>
        <w:rPr>
          <w:rFonts w:ascii="Calibri" w:eastAsia="Cambria" w:hAnsi="Calibri" w:cs="Times New Roman"/>
        </w:rPr>
        <w:t xml:space="preserve"> Małgorzata </w:t>
      </w:r>
      <w:proofErr w:type="spellStart"/>
      <w:r>
        <w:rPr>
          <w:rFonts w:ascii="Calibri" w:eastAsia="Cambria" w:hAnsi="Calibri" w:cs="Times New Roman"/>
        </w:rPr>
        <w:t>Mikłosz</w:t>
      </w:r>
      <w:proofErr w:type="spellEnd"/>
      <w:r>
        <w:rPr>
          <w:rFonts w:ascii="Calibri" w:eastAsia="Cambria" w:hAnsi="Calibri" w:cs="Times New Roman"/>
        </w:rPr>
        <w:t xml:space="preserve">, </w:t>
      </w:r>
      <w:r w:rsidRPr="002A68E3">
        <w:rPr>
          <w:rFonts w:ascii="Calibri" w:eastAsia="Cambria" w:hAnsi="Calibri" w:cs="Times New Roman"/>
        </w:rPr>
        <w:t>ul. Hoffman</w:t>
      </w:r>
      <w:r>
        <w:rPr>
          <w:rFonts w:ascii="Calibri" w:eastAsia="Cambria" w:hAnsi="Calibri" w:cs="Times New Roman"/>
        </w:rPr>
        <w:t>owej 19, 35-016 Rzeszów, Polska.</w:t>
      </w:r>
    </w:p>
    <w:p w:rsidR="002A68E3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Partner ponadnarodowy – </w:t>
      </w:r>
      <w:r w:rsidRPr="003D4DE1">
        <w:rPr>
          <w:rFonts w:ascii="Calibri" w:eastAsia="Cambria" w:hAnsi="Calibri" w:cs="Times New Roman"/>
        </w:rPr>
        <w:t>podmiot współpracujący z Beneficjentem w zakresie realizacji projektu –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Tor</w:t>
      </w:r>
      <w:r w:rsidR="002A68E3">
        <w:rPr>
          <w:rFonts w:ascii="Calibri" w:eastAsia="Cambria" w:hAnsi="Calibri" w:cs="Times New Roman"/>
        </w:rPr>
        <w:t>ridge</w:t>
      </w:r>
      <w:proofErr w:type="spellEnd"/>
      <w:r w:rsid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>
        <w:rPr>
          <w:rFonts w:ascii="Calibri" w:eastAsia="Cambria" w:hAnsi="Calibri" w:cs="Times New Roman"/>
        </w:rPr>
        <w:t>Consultants</w:t>
      </w:r>
      <w:proofErr w:type="spellEnd"/>
      <w:r w:rsidR="002A68E3">
        <w:rPr>
          <w:rFonts w:ascii="Calibri" w:eastAsia="Cambria" w:hAnsi="Calibri" w:cs="Times New Roman"/>
        </w:rPr>
        <w:t xml:space="preserve"> </w:t>
      </w:r>
      <w:proofErr w:type="spellStart"/>
      <w:r w:rsidR="002A68E3">
        <w:rPr>
          <w:rFonts w:ascii="Calibri" w:eastAsia="Cambria" w:hAnsi="Calibri" w:cs="Times New Roman"/>
        </w:rPr>
        <w:t>Ltd</w:t>
      </w:r>
      <w:proofErr w:type="spellEnd"/>
      <w:r w:rsidR="002A68E3">
        <w:rPr>
          <w:rFonts w:ascii="Calibri" w:eastAsia="Cambria" w:hAnsi="Calibri" w:cs="Times New Roman"/>
        </w:rPr>
        <w:t xml:space="preserve">, </w:t>
      </w:r>
      <w:proofErr w:type="spellStart"/>
      <w:r w:rsidR="002A68E3" w:rsidRPr="002A68E3">
        <w:rPr>
          <w:rFonts w:ascii="Calibri" w:eastAsia="Cambria" w:hAnsi="Calibri" w:cs="Times New Roman"/>
        </w:rPr>
        <w:t>Fulford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Close 77, EX39 4DX </w:t>
      </w:r>
      <w:proofErr w:type="spellStart"/>
      <w:r w:rsidR="002A68E3" w:rsidRPr="002A68E3">
        <w:rPr>
          <w:rFonts w:ascii="Calibri" w:eastAsia="Cambria" w:hAnsi="Calibri" w:cs="Times New Roman"/>
        </w:rPr>
        <w:t>Bideford</w:t>
      </w:r>
      <w:proofErr w:type="spellEnd"/>
      <w:r w:rsidR="002A68E3" w:rsidRPr="002A68E3">
        <w:rPr>
          <w:rFonts w:ascii="Calibri" w:eastAsia="Cambria" w:hAnsi="Calibri" w:cs="Times New Roman"/>
        </w:rPr>
        <w:t>, Wielka Brytan</w:t>
      </w:r>
      <w:r w:rsidR="002A68E3">
        <w:rPr>
          <w:rFonts w:ascii="Calibri" w:eastAsia="Cambria" w:hAnsi="Calibri" w:cs="Times New Roman"/>
        </w:rPr>
        <w:t>ia.</w:t>
      </w:r>
    </w:p>
    <w:p w:rsidR="002A68E3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Biuro projektu</w:t>
      </w:r>
      <w:r w:rsidRPr="003D4DE1">
        <w:rPr>
          <w:rFonts w:ascii="Calibri" w:eastAsia="Cambria" w:hAnsi="Calibri" w:cs="Times New Roman"/>
        </w:rPr>
        <w:t xml:space="preserve"> – biuro, w którym przyjmowane będą dokumenty rekrutacyjne oraz udzielane informacje na temat reali</w:t>
      </w:r>
      <w:r w:rsidR="002A68E3">
        <w:rPr>
          <w:rFonts w:ascii="Calibri" w:eastAsia="Cambria" w:hAnsi="Calibri" w:cs="Times New Roman"/>
        </w:rPr>
        <w:t>zacji projektu osobom</w:t>
      </w:r>
      <w:r w:rsidRPr="003D4DE1">
        <w:rPr>
          <w:rFonts w:ascii="Calibri" w:eastAsia="Cambria" w:hAnsi="Calibri" w:cs="Times New Roman"/>
        </w:rPr>
        <w:t xml:space="preserve"> biorącym udział w projekcie oraz </w:t>
      </w:r>
      <w:r w:rsidR="002A68E3">
        <w:rPr>
          <w:rFonts w:ascii="Calibri" w:eastAsia="Cambria" w:hAnsi="Calibri" w:cs="Times New Roman"/>
        </w:rPr>
        <w:t xml:space="preserve">potencjalnym </w:t>
      </w:r>
      <w:r w:rsidRPr="003D4DE1">
        <w:rPr>
          <w:rFonts w:ascii="Calibri" w:eastAsia="Cambria" w:hAnsi="Calibri" w:cs="Times New Roman"/>
        </w:rPr>
        <w:t>Uczestnikom projektu. Biuro projektu znajduje się w Rzeszowie 35-222, przy ul. Broniewskiego 1.</w:t>
      </w:r>
    </w:p>
    <w:p w:rsidR="003D4DE1" w:rsidRPr="003D4DE1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Projekt </w:t>
      </w:r>
      <w:r w:rsidRPr="003D4DE1">
        <w:rPr>
          <w:rFonts w:ascii="Calibri" w:eastAsia="Cambria" w:hAnsi="Calibri" w:cs="Times New Roman"/>
        </w:rPr>
        <w:t xml:space="preserve">- projekt pn.: </w:t>
      </w:r>
      <w:r w:rsidR="002A68E3" w:rsidRPr="002A68E3">
        <w:rPr>
          <w:rFonts w:ascii="Calibri" w:eastAsia="Cambria" w:hAnsi="Calibri" w:cs="Times New Roman"/>
        </w:rPr>
        <w:t xml:space="preserve">„Współpraca międzysektorowa na rzecz godzenia życia zawodowego i rodzinnego w oparciu o modele współpracy i narzędzia z Wielkiej Brytanii”, </w:t>
      </w:r>
      <w:r w:rsidRPr="003D4DE1">
        <w:rPr>
          <w:rFonts w:ascii="Calibri" w:eastAsia="Cambria" w:hAnsi="Calibri" w:cs="Times New Roman"/>
        </w:rPr>
        <w:t xml:space="preserve">o numerze </w:t>
      </w:r>
      <w:r w:rsidR="002A68E3" w:rsidRPr="002A68E3">
        <w:rPr>
          <w:rFonts w:ascii="Calibri" w:eastAsia="Cambria" w:hAnsi="Calibri" w:cs="Times New Roman"/>
        </w:rPr>
        <w:t>POWR.04.03.00-IP.07-00-001/15</w:t>
      </w:r>
      <w:r w:rsidRPr="003D4DE1">
        <w:rPr>
          <w:rFonts w:ascii="Calibri" w:eastAsia="Cambria" w:hAnsi="Calibri" w:cs="Times New Roman"/>
        </w:rPr>
        <w:t xml:space="preserve"> realizowany przez BD Center Sp. z o.o. w partnerstwie z: </w:t>
      </w:r>
      <w:proofErr w:type="spellStart"/>
      <w:r w:rsidR="002A68E3" w:rsidRPr="002A68E3">
        <w:rPr>
          <w:rFonts w:ascii="Calibri" w:eastAsia="Cambria" w:hAnsi="Calibri" w:cs="Times New Roman"/>
        </w:rPr>
        <w:t>Danmar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Computers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Małgorzata </w:t>
      </w:r>
      <w:proofErr w:type="spellStart"/>
      <w:r w:rsidR="002A68E3" w:rsidRPr="002A68E3">
        <w:rPr>
          <w:rFonts w:ascii="Calibri" w:eastAsia="Cambria" w:hAnsi="Calibri" w:cs="Times New Roman"/>
        </w:rPr>
        <w:t>Mikłosz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oraz </w:t>
      </w:r>
      <w:proofErr w:type="spellStart"/>
      <w:r w:rsidR="002A68E3" w:rsidRPr="002A68E3">
        <w:rPr>
          <w:rFonts w:ascii="Calibri" w:eastAsia="Cambria" w:hAnsi="Calibri" w:cs="Times New Roman"/>
        </w:rPr>
        <w:t>Torridge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 w:rsidRPr="002A68E3">
        <w:rPr>
          <w:rFonts w:ascii="Calibri" w:eastAsia="Cambria" w:hAnsi="Calibri" w:cs="Times New Roman"/>
        </w:rPr>
        <w:t>Consultants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Ltd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r w:rsidRPr="003D4DE1">
        <w:rPr>
          <w:rFonts w:ascii="Calibri" w:eastAsia="Cambria" w:hAnsi="Calibri" w:cs="Times New Roman"/>
        </w:rPr>
        <w:t>w ramach Prog</w:t>
      </w:r>
      <w:r w:rsidR="002A68E3" w:rsidRPr="002A68E3">
        <w:rPr>
          <w:rFonts w:ascii="Calibri" w:eastAsia="Cambria" w:hAnsi="Calibri" w:cs="Times New Roman"/>
        </w:rPr>
        <w:t>ramu Operacyjnego Wiedza Edukacja Rozwój 2014-2020, Priorytet IV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r w:rsidR="002A68E3" w:rsidRPr="002A68E3">
        <w:rPr>
          <w:rFonts w:ascii="Calibri" w:eastAsia="Cambria" w:hAnsi="Calibri" w:cs="Times New Roman"/>
        </w:rPr>
        <w:t>Innowacje społeczne i współpraca ponadnarodowa, Działanie 4.3. Współpraca ponadnarodowa</w:t>
      </w:r>
      <w:r w:rsidRPr="003D4DE1">
        <w:rPr>
          <w:rFonts w:ascii="Calibri" w:eastAsia="Cambria" w:hAnsi="Calibri" w:cs="Times New Roman"/>
        </w:rPr>
        <w:t xml:space="preserve">, współfinansowany przez Unię Europejską w ramach Europejskiego Funduszu Społecznego.  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Dokumenty rekrutacyjne</w:t>
      </w:r>
      <w:r w:rsidRPr="003D4DE1">
        <w:rPr>
          <w:rFonts w:ascii="Calibri" w:eastAsia="Cambria" w:hAnsi="Calibri" w:cs="Times New Roman"/>
        </w:rPr>
        <w:t xml:space="preserve"> – należy przez to rozumieć:</w:t>
      </w:r>
    </w:p>
    <w:p w:rsidR="003D4DE1" w:rsidRPr="003D4DE1" w:rsidRDefault="003D4DE1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 w:rsidRPr="003D4DE1">
        <w:rPr>
          <w:rFonts w:ascii="Calibri" w:eastAsia="Cambria" w:hAnsi="Calibri" w:cs="Calibri"/>
        </w:rPr>
        <w:t>Fo</w:t>
      </w:r>
      <w:r w:rsidR="00D06607">
        <w:rPr>
          <w:rFonts w:ascii="Calibri" w:eastAsia="Cambria" w:hAnsi="Calibri" w:cs="Calibri"/>
        </w:rPr>
        <w:t>rmularz zgłoszeniowy,</w:t>
      </w:r>
    </w:p>
    <w:p w:rsidR="00777DC8" w:rsidRDefault="00D06607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Regulamin rekrutacji</w:t>
      </w:r>
    </w:p>
    <w:p w:rsidR="003D4DE1" w:rsidRPr="000A42E7" w:rsidRDefault="00777DC8" w:rsidP="000A42E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Oświadczenie uczestnika o wyrażeniu zgody na bezpłatne wykorzystanie wizerunku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Pośrednicząca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IP</w:t>
      </w:r>
      <w:r w:rsidRPr="003D4DE1">
        <w:rPr>
          <w:rFonts w:ascii="Calibri" w:eastAsia="Cambria" w:hAnsi="Calibri" w:cs="Times New Roman"/>
        </w:rPr>
        <w:t xml:space="preserve"> – </w:t>
      </w:r>
      <w:r w:rsidR="00777DC8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Zarządzająca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IZ</w:t>
      </w:r>
      <w:r w:rsidR="00D61391">
        <w:rPr>
          <w:rFonts w:ascii="Calibri" w:eastAsia="Cambria" w:hAnsi="Calibri" w:cs="Times New Roman"/>
        </w:rPr>
        <w:t xml:space="preserve"> – Minister</w:t>
      </w:r>
      <w:r w:rsidRPr="003D4DE1">
        <w:rPr>
          <w:rFonts w:ascii="Calibri" w:eastAsia="Cambria" w:hAnsi="Calibri" w:cs="Times New Roman"/>
        </w:rPr>
        <w:t xml:space="preserve"> Rozwoju, odpowiedzialny za przygotowanie i realizację programu operacyjnego.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Kandydat</w:t>
      </w:r>
      <w:r w:rsidR="00D61391">
        <w:rPr>
          <w:rFonts w:ascii="Calibri" w:eastAsia="Cambria" w:hAnsi="Calibri" w:cs="Times New Roman"/>
        </w:rPr>
        <w:t xml:space="preserve"> – osoba, która</w:t>
      </w:r>
      <w:r w:rsidRPr="003D4DE1">
        <w:rPr>
          <w:rFonts w:ascii="Calibri" w:eastAsia="Cambria" w:hAnsi="Calibri" w:cs="Times New Roman"/>
        </w:rPr>
        <w:t xml:space="preserve"> ubiega się o zakwali</w:t>
      </w:r>
      <w:r w:rsidR="00D06607">
        <w:rPr>
          <w:rFonts w:ascii="Calibri" w:eastAsia="Cambria" w:hAnsi="Calibri" w:cs="Times New Roman"/>
        </w:rPr>
        <w:t>fikowanie do udziału w badaniu fokusowym</w:t>
      </w:r>
      <w:r w:rsidRPr="003D4DE1">
        <w:rPr>
          <w:rFonts w:ascii="Calibri" w:eastAsia="Cambria" w:hAnsi="Calibri" w:cs="Times New Roman"/>
        </w:rPr>
        <w:t xml:space="preserve"> i złożył</w:t>
      </w:r>
      <w:r w:rsidR="00D61391">
        <w:rPr>
          <w:rFonts w:ascii="Calibri" w:eastAsia="Cambria" w:hAnsi="Calibri" w:cs="Times New Roman"/>
        </w:rPr>
        <w:t>a</w:t>
      </w:r>
      <w:r w:rsidRPr="003D4DE1">
        <w:rPr>
          <w:rFonts w:ascii="Calibri" w:eastAsia="Cambria" w:hAnsi="Calibri" w:cs="Times New Roman"/>
        </w:rPr>
        <w:t xml:space="preserve"> dokumenty rekrutacyjne wymienione</w:t>
      </w:r>
      <w:r w:rsidR="000A42E7">
        <w:rPr>
          <w:rFonts w:ascii="Calibri" w:eastAsia="Cambria" w:hAnsi="Calibri" w:cs="Times New Roman"/>
        </w:rPr>
        <w:t xml:space="preserve"> w § 1 pkt 6</w:t>
      </w:r>
      <w:r w:rsidRPr="003D4DE1">
        <w:rPr>
          <w:rFonts w:ascii="Calibri" w:eastAsia="Cambria" w:hAnsi="Calibri" w:cs="Times New Roman"/>
        </w:rPr>
        <w:t>.</w:t>
      </w:r>
    </w:p>
    <w:p w:rsidR="00F816E7" w:rsidRPr="00214B4C" w:rsidRDefault="003D4DE1" w:rsidP="00D0660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lastRenderedPageBreak/>
        <w:t>Uczestnik projektu</w:t>
      </w:r>
      <w:r w:rsidR="00AE5E3C">
        <w:rPr>
          <w:rFonts w:ascii="Calibri" w:eastAsia="Cambria" w:hAnsi="Calibri" w:cs="Times New Roman"/>
        </w:rPr>
        <w:t xml:space="preserve"> – osoba, która</w:t>
      </w:r>
      <w:r w:rsidR="00D61391">
        <w:rPr>
          <w:rFonts w:ascii="Calibri" w:eastAsia="Cambria" w:hAnsi="Calibri" w:cs="Times New Roman"/>
        </w:rPr>
        <w:t xml:space="preserve"> została zakwalifikowana</w:t>
      </w:r>
      <w:r w:rsidR="00D06607">
        <w:rPr>
          <w:rFonts w:ascii="Calibri" w:eastAsia="Cambria" w:hAnsi="Calibri" w:cs="Times New Roman"/>
        </w:rPr>
        <w:t xml:space="preserve"> do udziału w badaniu fokusowym</w:t>
      </w:r>
      <w:r w:rsidRPr="003D4DE1">
        <w:rPr>
          <w:rFonts w:ascii="Calibri" w:eastAsia="Cambria" w:hAnsi="Calibri" w:cs="Times New Roman"/>
        </w:rPr>
        <w:t xml:space="preserve"> w procesie rekrutacji.</w:t>
      </w:r>
    </w:p>
    <w:p w:rsidR="00214B4C" w:rsidRPr="00D06607" w:rsidRDefault="00214B4C" w:rsidP="00D06607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>
        <w:rPr>
          <w:rFonts w:ascii="Calibri" w:eastAsia="Cambria" w:hAnsi="Calibri" w:cs="Times New Roman"/>
          <w:i/>
        </w:rPr>
        <w:t xml:space="preserve">Zogniskowany wywiad grupowy </w:t>
      </w:r>
      <w:r>
        <w:rPr>
          <w:rFonts w:ascii="Calibri" w:eastAsia="Cambria" w:hAnsi="Calibri" w:cs="Times New Roman"/>
        </w:rPr>
        <w:t>– dyskusja grupy respondentów na temat godzenia życia zawodowego z rodzinnym prowadzona przez moderatora (badanie fokusowe).</w:t>
      </w: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2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INFORMACJE OGÓLNE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Regulamin rekrutacji określa proces</w:t>
      </w:r>
      <w:r w:rsidR="00D06607">
        <w:rPr>
          <w:rFonts w:ascii="Calibri" w:eastAsia="Cambria" w:hAnsi="Calibri" w:cs="Times New Roman"/>
        </w:rPr>
        <w:t xml:space="preserve"> rekrutacji Uczestników badania fokusowego</w:t>
      </w:r>
      <w:r w:rsidR="006A7041">
        <w:rPr>
          <w:rFonts w:ascii="Calibri" w:eastAsia="Cambria" w:hAnsi="Calibri" w:cs="Times New Roman"/>
        </w:rPr>
        <w:t xml:space="preserve"> </w:t>
      </w:r>
      <w:r w:rsidR="006A7041" w:rsidRPr="006A7041">
        <w:rPr>
          <w:rFonts w:ascii="Calibri" w:eastAsia="Cambria" w:hAnsi="Calibri" w:cs="Times New Roman"/>
        </w:rPr>
        <w:t>„Współpraca międzysektorowa na rzecz godzenia życia zawodowego i rodzinnego w oparciu o modele współpracy i narzędzia z Wielkiej Brytanii</w:t>
      </w:r>
      <w:r w:rsidR="006A7041">
        <w:rPr>
          <w:rFonts w:ascii="Calibri" w:eastAsia="Cambria" w:hAnsi="Calibri" w:cs="Times New Roman"/>
        </w:rPr>
        <w:t>”.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jest współfinansowany przez Unię Europejską w ramach Europejskiego Funduszu Społecznego, realizowany jest w ramach Programu Operacyjnego </w:t>
      </w:r>
      <w:r w:rsidR="006A7041" w:rsidRPr="006A7041">
        <w:rPr>
          <w:rFonts w:ascii="Calibri" w:eastAsia="Cambria" w:hAnsi="Calibri" w:cs="Times New Roman"/>
        </w:rPr>
        <w:t>Wiedza Edukacja Rozwój 2014-2020 – Priorytet IV: Innowacje społeczne i współpraca ponadnarodowa, Działanie 4.3. Współpraca ponadnarodowa</w:t>
      </w:r>
      <w:r w:rsidR="006A7041">
        <w:rPr>
          <w:rFonts w:ascii="Calibri" w:eastAsia="Cambria" w:hAnsi="Calibri" w:cs="Times New Roman"/>
        </w:rPr>
        <w:t>, na podstawie umowy</w:t>
      </w:r>
      <w:r w:rsidR="006A7041" w:rsidRPr="006A7041">
        <w:rPr>
          <w:rFonts w:ascii="Calibri" w:eastAsia="Cambria" w:hAnsi="Calibri" w:cs="Times New Roman"/>
        </w:rPr>
        <w:t xml:space="preserve"> UDA-POWR.04.03.00-00-W0166/15-00 z dnia 13 września 2016 r.</w:t>
      </w:r>
      <w:r w:rsidRPr="003D4DE1">
        <w:rPr>
          <w:rFonts w:ascii="Calibri" w:eastAsia="Cambria" w:hAnsi="Calibri" w:cs="Times New Roman"/>
        </w:rPr>
        <w:t>, o dofinansowanie realizacji projektu podpisanej z </w:t>
      </w:r>
      <w:r w:rsidR="006A7041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realizowany jest przez Beneficjenta – BD Center Sp. z o.o. </w:t>
      </w:r>
      <w:r w:rsidRPr="003D4DE1">
        <w:rPr>
          <w:rFonts w:ascii="Calibri" w:eastAsia="Cambria" w:hAnsi="Calibri" w:cs="Times New Roman"/>
          <w:color w:val="000000"/>
        </w:rPr>
        <w:t xml:space="preserve">z siedzibą przy ul. Broniewskiego 1 w Rzeszowie </w:t>
      </w:r>
      <w:r w:rsidRPr="003D4DE1">
        <w:rPr>
          <w:rFonts w:ascii="Calibri" w:eastAsia="Cambria" w:hAnsi="Calibri" w:cs="Times New Roman"/>
        </w:rPr>
        <w:t xml:space="preserve">w partnerstwie z: </w:t>
      </w:r>
      <w:proofErr w:type="spellStart"/>
      <w:r w:rsidR="006A7041" w:rsidRPr="006A7041">
        <w:rPr>
          <w:rFonts w:ascii="Calibri" w:eastAsia="Cambria" w:hAnsi="Calibri" w:cs="Times New Roman"/>
        </w:rPr>
        <w:t>Danmar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proofErr w:type="spellStart"/>
      <w:r w:rsidR="006A7041" w:rsidRPr="006A7041">
        <w:rPr>
          <w:rFonts w:ascii="Calibri" w:eastAsia="Cambria" w:hAnsi="Calibri" w:cs="Times New Roman"/>
        </w:rPr>
        <w:t>Computers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Małgorzata </w:t>
      </w:r>
      <w:proofErr w:type="spellStart"/>
      <w:r w:rsidR="006A7041" w:rsidRPr="006A7041">
        <w:rPr>
          <w:rFonts w:ascii="Calibri" w:eastAsia="Cambria" w:hAnsi="Calibri" w:cs="Times New Roman"/>
        </w:rPr>
        <w:t>Mikłosz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r w:rsidR="006A7041">
        <w:rPr>
          <w:rFonts w:ascii="Calibri" w:eastAsia="Cambria" w:hAnsi="Calibri" w:cs="Times New Roman"/>
        </w:rPr>
        <w:t xml:space="preserve">oraz </w:t>
      </w:r>
      <w:proofErr w:type="spellStart"/>
      <w:r w:rsidR="006A7041" w:rsidRPr="006A7041">
        <w:rPr>
          <w:rFonts w:ascii="Calibri" w:eastAsia="Cambria" w:hAnsi="Calibri" w:cs="Times New Roman"/>
        </w:rPr>
        <w:t>Torridge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Training </w:t>
      </w:r>
      <w:proofErr w:type="spellStart"/>
      <w:r w:rsidR="006A7041" w:rsidRPr="006A7041">
        <w:rPr>
          <w:rFonts w:ascii="Calibri" w:eastAsia="Cambria" w:hAnsi="Calibri" w:cs="Times New Roman"/>
        </w:rPr>
        <w:t>Consultants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Ltd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Projekt realizowany je</w:t>
      </w:r>
      <w:r w:rsidR="006A7041">
        <w:rPr>
          <w:rFonts w:ascii="Calibri" w:eastAsia="Cambria" w:hAnsi="Calibri" w:cs="Times New Roman"/>
        </w:rPr>
        <w:t>st w okresie: 01.09.2016 r. – 31.08.2018</w:t>
      </w:r>
      <w:r w:rsidRPr="003D4DE1">
        <w:rPr>
          <w:rFonts w:ascii="Calibri" w:eastAsia="Cambria" w:hAnsi="Calibri" w:cs="Times New Roman"/>
        </w:rPr>
        <w:t xml:space="preserve"> r.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Biuro Projektu mieści się w Rzeszowie przy ul. Broniewskiego 1, tel.  (17) 855 20 </w:t>
      </w:r>
      <w:r w:rsidR="00255D7F">
        <w:rPr>
          <w:rFonts w:ascii="Calibri" w:eastAsia="Cambria" w:hAnsi="Calibri" w:cs="Times New Roman"/>
        </w:rPr>
        <w:t>29, e-mail: biuro</w:t>
      </w:r>
      <w:r w:rsidRPr="003D4DE1">
        <w:rPr>
          <w:rFonts w:ascii="Calibri" w:eastAsia="Cambria" w:hAnsi="Calibri" w:cs="Times New Roman"/>
        </w:rPr>
        <w:t>@bdcenter.pl.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Informacje na temat projektu zamieszcza</w:t>
      </w:r>
      <w:r w:rsidR="00255D7F">
        <w:rPr>
          <w:rFonts w:ascii="Calibri" w:eastAsia="Cambria" w:hAnsi="Calibri" w:cs="Times New Roman"/>
        </w:rPr>
        <w:t>ne są na stronie internetowej: www.</w:t>
      </w:r>
      <w:r w:rsidRPr="003D4DE1">
        <w:rPr>
          <w:rFonts w:ascii="Calibri" w:eastAsia="Cambria" w:hAnsi="Calibri" w:cs="Times New Roman"/>
        </w:rPr>
        <w:t>bdcenter.pl</w:t>
      </w:r>
    </w:p>
    <w:p w:rsidR="003D4DE1" w:rsidRPr="00255D7F" w:rsidRDefault="003D4DE1" w:rsidP="00255D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Celem projektu jest</w:t>
      </w:r>
      <w:r w:rsidR="00255D7F">
        <w:rPr>
          <w:rFonts w:ascii="Calibri" w:eastAsia="Cambria" w:hAnsi="Calibri" w:cs="Times New Roman"/>
        </w:rPr>
        <w:t xml:space="preserve"> </w:t>
      </w:r>
      <w:r w:rsidR="00255D7F" w:rsidRPr="00255D7F">
        <w:rPr>
          <w:rFonts w:ascii="Calibri" w:eastAsia="Cambria" w:hAnsi="Calibri" w:cs="Times New Roman"/>
        </w:rPr>
        <w:t>Wypracowanie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06607" w:rsidRPr="00636940" w:rsidRDefault="00D06607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636940">
        <w:rPr>
          <w:rFonts w:ascii="Calibri" w:eastAsia="Calibri" w:hAnsi="Calibri" w:cs="Times New Roman"/>
        </w:rPr>
        <w:t>Rekrutacja do badania fokusowego</w:t>
      </w:r>
      <w:r w:rsidR="003D4DE1" w:rsidRPr="00636940">
        <w:rPr>
          <w:rFonts w:ascii="Calibri" w:eastAsia="Calibri" w:hAnsi="Calibri" w:cs="Times New Roman"/>
        </w:rPr>
        <w:t xml:space="preserve"> ma cha</w:t>
      </w:r>
      <w:r w:rsidR="00D0118D" w:rsidRPr="00636940">
        <w:rPr>
          <w:rFonts w:ascii="Calibri" w:eastAsia="Calibri" w:hAnsi="Calibri" w:cs="Times New Roman"/>
        </w:rPr>
        <w:t>rakter otwarty</w:t>
      </w:r>
      <w:r w:rsidR="00255D7F" w:rsidRPr="00636940">
        <w:rPr>
          <w:rFonts w:ascii="Calibri" w:eastAsia="Calibri" w:hAnsi="Calibri" w:cs="Times New Roman"/>
        </w:rPr>
        <w:t xml:space="preserve"> i trwa do </w:t>
      </w:r>
      <w:r w:rsidRPr="00636940">
        <w:rPr>
          <w:rFonts w:ascii="Calibri" w:eastAsia="Calibri" w:hAnsi="Calibri" w:cs="Times New Roman"/>
        </w:rPr>
        <w:t xml:space="preserve">momentu skutecznego zrekrutowania 20 osób. </w:t>
      </w:r>
    </w:p>
    <w:p w:rsidR="00636940" w:rsidRPr="003B6EC2" w:rsidRDefault="00D42187" w:rsidP="003B6EC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636940">
        <w:rPr>
          <w:rFonts w:ascii="Calibri" w:eastAsia="Calibri" w:hAnsi="Calibri" w:cs="Times New Roman"/>
        </w:rPr>
        <w:lastRenderedPageBreak/>
        <w:t>W projekcie na etapie konsultacji zostaną zorganizowane 2 badania typu fokus: pierwszy z 10 pracodawcami/kadrą zarządzającą, drugi z 10 osobami sprawującymi opiekę nad osobami zależnymi. Badanie ma na celu diagnozę sytuacji zastanej.</w:t>
      </w:r>
      <w:r w:rsidR="003B6EC2" w:rsidRPr="003B6EC2">
        <w:rPr>
          <w:rFonts w:ascii="Calibri" w:eastAsia="Cambria" w:hAnsi="Calibri" w:cs="Times New Roman"/>
        </w:rPr>
        <w:t xml:space="preserve"> Spotkanie odbędzi</w:t>
      </w:r>
      <w:r w:rsidR="003B6EC2">
        <w:rPr>
          <w:rFonts w:ascii="Calibri" w:eastAsia="Cambria" w:hAnsi="Calibri" w:cs="Times New Roman"/>
        </w:rPr>
        <w:t>e się w gronie 10 uczestników</w:t>
      </w:r>
      <w:r w:rsidR="003B6EC2" w:rsidRPr="003B6EC2">
        <w:rPr>
          <w:rFonts w:ascii="Calibri" w:eastAsia="Cambria" w:hAnsi="Calibri" w:cs="Times New Roman"/>
        </w:rPr>
        <w:t xml:space="preserve"> w formie dyskusji prowadzonej przez moderatora. Przebieg rozmowy będzie rejestrowany na nośnikach video.</w:t>
      </w:r>
      <w:r w:rsidR="003B6EC2" w:rsidRPr="003B6EC2">
        <w:t xml:space="preserve"> </w:t>
      </w:r>
      <w:r w:rsidR="003B6EC2">
        <w:rPr>
          <w:rFonts w:ascii="Calibri" w:eastAsia="Cambria" w:hAnsi="Calibri" w:cs="Times New Roman"/>
        </w:rPr>
        <w:t>Materiał dźwiękowy</w:t>
      </w:r>
      <w:r w:rsidR="00AE5E3C">
        <w:rPr>
          <w:rFonts w:ascii="Calibri" w:eastAsia="Cambria" w:hAnsi="Calibri" w:cs="Times New Roman"/>
        </w:rPr>
        <w:t xml:space="preserve"> ze spotkania nie będzie upubliczniony. Posłuży</w:t>
      </w:r>
      <w:r w:rsidR="003B6EC2" w:rsidRPr="003B6EC2">
        <w:rPr>
          <w:rFonts w:ascii="Calibri" w:eastAsia="Cambria" w:hAnsi="Calibri" w:cs="Times New Roman"/>
        </w:rPr>
        <w:t xml:space="preserve"> jedyni</w:t>
      </w:r>
      <w:r w:rsidR="00AE5E3C">
        <w:rPr>
          <w:rFonts w:ascii="Calibri" w:eastAsia="Cambria" w:hAnsi="Calibri" w:cs="Times New Roman"/>
        </w:rPr>
        <w:t>e do zebrania</w:t>
      </w:r>
      <w:r w:rsidR="003B6EC2">
        <w:rPr>
          <w:rFonts w:ascii="Calibri" w:eastAsia="Cambria" w:hAnsi="Calibri" w:cs="Times New Roman"/>
        </w:rPr>
        <w:t xml:space="preserve"> opinii na temat godzenia życia zawodowego z rodzinnym</w:t>
      </w:r>
      <w:r w:rsidR="003B6EC2" w:rsidRPr="003B6EC2">
        <w:rPr>
          <w:rFonts w:ascii="Calibri" w:eastAsia="Cambria" w:hAnsi="Calibri" w:cs="Times New Roman"/>
        </w:rPr>
        <w:t>. Opinie te będą przedstawione w raporcie końcowym w sposób zbiorczy tak, że przyporządkowanie ich do poszczególnych osób będzie niemożliwe.</w:t>
      </w:r>
    </w:p>
    <w:p w:rsidR="00324EA1" w:rsidRDefault="00D42187" w:rsidP="00324E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636940">
        <w:rPr>
          <w:rFonts w:ascii="Calibri" w:eastAsia="Calibri" w:hAnsi="Calibri" w:cs="Times New Roman"/>
        </w:rPr>
        <w:t>Każda z osób biorąca udział w badaniu otrzyma gratyfikację za poświęcony czas w wysokości 100,</w:t>
      </w:r>
      <w:r w:rsidR="00AE5E3C">
        <w:rPr>
          <w:rFonts w:ascii="Calibri" w:eastAsia="Calibri" w:hAnsi="Calibri" w:cs="Times New Roman"/>
        </w:rPr>
        <w:t>00 zł brutto</w:t>
      </w:r>
      <w:r w:rsidRPr="00636940">
        <w:rPr>
          <w:rFonts w:ascii="Calibri" w:eastAsia="Calibri" w:hAnsi="Calibri" w:cs="Times New Roman"/>
        </w:rPr>
        <w:t>.</w:t>
      </w:r>
    </w:p>
    <w:p w:rsidR="00324EA1" w:rsidRPr="00A17499" w:rsidRDefault="00324EA1" w:rsidP="00324EA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A17499">
        <w:rPr>
          <w:rFonts w:ascii="Calibri" w:eastAsia="Cambria" w:hAnsi="Calibri" w:cs="Times New Roman"/>
        </w:rPr>
        <w:t xml:space="preserve">Gratyfikacja jest przychodem dla Uczestników badania i podlega opodatkowaniu zgodnie z ustawą o podatku dochodowym od osób fizycznych (Dz. U. z 1991 nr 80 poz. 350 z </w:t>
      </w:r>
      <w:proofErr w:type="spellStart"/>
      <w:r w:rsidRPr="00A17499">
        <w:rPr>
          <w:rFonts w:ascii="Calibri" w:eastAsia="Cambria" w:hAnsi="Calibri" w:cs="Times New Roman"/>
        </w:rPr>
        <w:t>późn</w:t>
      </w:r>
      <w:proofErr w:type="spellEnd"/>
      <w:r w:rsidRPr="00A17499">
        <w:rPr>
          <w:rFonts w:ascii="Calibri" w:eastAsia="Cambria" w:hAnsi="Calibri" w:cs="Times New Roman"/>
        </w:rPr>
        <w:t xml:space="preserve">. </w:t>
      </w:r>
      <w:proofErr w:type="spellStart"/>
      <w:r w:rsidRPr="00A17499">
        <w:rPr>
          <w:rFonts w:ascii="Calibri" w:eastAsia="Cambria" w:hAnsi="Calibri" w:cs="Times New Roman"/>
        </w:rPr>
        <w:t>zm</w:t>
      </w:r>
      <w:proofErr w:type="spellEnd"/>
      <w:r w:rsidRPr="00A17499">
        <w:rPr>
          <w:rFonts w:ascii="Calibri" w:eastAsia="Cambria" w:hAnsi="Calibri" w:cs="Times New Roman"/>
        </w:rPr>
        <w:t>).</w:t>
      </w:r>
    </w:p>
    <w:p w:rsidR="00395FEA" w:rsidRDefault="00395FEA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BF7632" w:rsidRPr="00BF7632" w:rsidRDefault="003C76A5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b/>
          <w:bCs/>
        </w:rPr>
        <w:t>§ 3</w:t>
      </w:r>
    </w:p>
    <w:p w:rsidR="00BF7632" w:rsidRPr="00395FEA" w:rsidRDefault="00395FEA" w:rsidP="00395FEA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>
        <w:rPr>
          <w:rFonts w:ascii="Calibri" w:eastAsia="Cambria" w:hAnsi="Calibri" w:cs="Times New Roman"/>
          <w:b/>
          <w:bCs/>
        </w:rPr>
        <w:t>KRYTERIA KWALIFIKOWANIA</w:t>
      </w:r>
      <w:r w:rsidR="00636940">
        <w:rPr>
          <w:rFonts w:ascii="Calibri" w:eastAsia="Cambria" w:hAnsi="Calibri" w:cs="Times New Roman"/>
          <w:b/>
          <w:bCs/>
        </w:rPr>
        <w:t xml:space="preserve"> (zogniskowany wywiad grupowy</w:t>
      </w:r>
      <w:r w:rsidR="00BF7632">
        <w:rPr>
          <w:rFonts w:ascii="Calibri" w:eastAsia="Cambria" w:hAnsi="Calibri" w:cs="Times New Roman"/>
          <w:b/>
          <w:bCs/>
        </w:rPr>
        <w:t>)</w:t>
      </w:r>
    </w:p>
    <w:p w:rsidR="00636940" w:rsidRPr="00636940" w:rsidRDefault="00AE5E3C" w:rsidP="00636940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mbria" w:hAnsi="Calibri" w:cs="Times New Roman"/>
        </w:rPr>
        <w:t>Uczestnikiem badania fokusowego</w:t>
      </w:r>
      <w:r w:rsidR="00BF7632">
        <w:rPr>
          <w:rFonts w:ascii="Calibri" w:eastAsia="Cambria" w:hAnsi="Calibri" w:cs="Times New Roman"/>
        </w:rPr>
        <w:t xml:space="preserve"> na etapie konsultacji</w:t>
      </w:r>
      <w:r w:rsidR="00BF7632" w:rsidRPr="003D4DE1">
        <w:rPr>
          <w:rFonts w:ascii="Calibri" w:eastAsia="Cambria" w:hAnsi="Calibri" w:cs="Times New Roman"/>
        </w:rPr>
        <w:t xml:space="preserve"> może </w:t>
      </w:r>
      <w:r w:rsidR="00BF7632" w:rsidRPr="00636940">
        <w:rPr>
          <w:rFonts w:ascii="Calibri" w:eastAsia="Cambria" w:hAnsi="Calibri" w:cs="Times New Roman"/>
        </w:rPr>
        <w:t>zostać</w:t>
      </w:r>
      <w:r w:rsidR="00636940" w:rsidRPr="00636940">
        <w:rPr>
          <w:rFonts w:ascii="Calibri" w:eastAsia="Cambria" w:hAnsi="Calibri" w:cs="Times New Roman"/>
        </w:rPr>
        <w:t xml:space="preserve"> </w:t>
      </w:r>
      <w:r w:rsidR="00D0118D" w:rsidRPr="00636940">
        <w:rPr>
          <w:rFonts w:ascii="Calibri" w:eastAsia="Calibri" w:hAnsi="Calibri" w:cs="Times New Roman"/>
        </w:rPr>
        <w:t>pracodawca/kadra zarządzająca</w:t>
      </w:r>
      <w:r w:rsidR="00636940" w:rsidRPr="00636940">
        <w:rPr>
          <w:rFonts w:ascii="Calibri" w:eastAsia="Calibri" w:hAnsi="Calibri" w:cs="Times New Roman"/>
        </w:rPr>
        <w:t xml:space="preserve"> lub/</w:t>
      </w:r>
      <w:r w:rsidR="00D0118D" w:rsidRPr="00636940">
        <w:rPr>
          <w:rFonts w:ascii="Calibri" w:eastAsia="Calibri" w:hAnsi="Calibri" w:cs="Times New Roman"/>
        </w:rPr>
        <w:t>i osoba sprawują</w:t>
      </w:r>
      <w:r w:rsidR="00636940" w:rsidRPr="00636940">
        <w:rPr>
          <w:rFonts w:ascii="Calibri" w:eastAsia="Calibri" w:hAnsi="Calibri" w:cs="Times New Roman"/>
        </w:rPr>
        <w:t>ca opiekę nad osobami zależnymi.</w:t>
      </w:r>
    </w:p>
    <w:p w:rsidR="00BF7632" w:rsidRPr="00636940" w:rsidRDefault="00BF7632" w:rsidP="00636940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36940">
        <w:rPr>
          <w:rFonts w:ascii="Calibri" w:eastAsia="Calibri" w:hAnsi="Calibri" w:cs="Times New Roman"/>
        </w:rPr>
        <w:t>Spełnienie warunków ni</w:t>
      </w:r>
      <w:r w:rsidR="00636940">
        <w:rPr>
          <w:rFonts w:ascii="Calibri" w:eastAsia="Calibri" w:hAnsi="Calibri" w:cs="Times New Roman"/>
        </w:rPr>
        <w:t>ezbędnych do udziału w badaniu fokusowym</w:t>
      </w:r>
      <w:r w:rsidRPr="00636940">
        <w:rPr>
          <w:rFonts w:ascii="Calibri" w:eastAsia="Calibri" w:hAnsi="Calibri" w:cs="Times New Roman"/>
        </w:rPr>
        <w:t xml:space="preserve"> weryfikowane jest na podstawie dokumentacji rekrutacyjnej wymienionej w </w:t>
      </w:r>
      <w:r w:rsidRPr="00636940">
        <w:rPr>
          <w:rFonts w:ascii="Calibri" w:eastAsia="Calibri" w:hAnsi="Calibri" w:cs="Arial"/>
        </w:rPr>
        <w:t>§</w:t>
      </w:r>
      <w:r w:rsidRPr="00636940">
        <w:rPr>
          <w:rFonts w:ascii="Calibri" w:eastAsia="Calibri" w:hAnsi="Calibri" w:cs="Times New Roman"/>
        </w:rPr>
        <w:t xml:space="preserve"> 1 Regulaminu.</w:t>
      </w:r>
    </w:p>
    <w:p w:rsidR="003D4DE1" w:rsidRPr="003D4DE1" w:rsidRDefault="003D4DE1" w:rsidP="00395FEA">
      <w:pPr>
        <w:widowControl w:val="0"/>
        <w:tabs>
          <w:tab w:val="left" w:pos="993"/>
        </w:tabs>
        <w:spacing w:after="0" w:line="360" w:lineRule="auto"/>
        <w:jc w:val="both"/>
        <w:rPr>
          <w:rFonts w:eastAsia="Calibri" w:cs="Calibri"/>
        </w:rPr>
      </w:pP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4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PROCES REKRUTACJI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będzie mieć charakter jawny, otwarty, aż do mom</w:t>
      </w:r>
      <w:r w:rsidR="00636940">
        <w:rPr>
          <w:rFonts w:ascii="Calibri" w:eastAsia="Calibri" w:hAnsi="Calibri" w:cs="Calibri"/>
        </w:rPr>
        <w:t>entu skutecznego zrekrutowania 2</w:t>
      </w:r>
      <w:r w:rsidR="001F084A">
        <w:rPr>
          <w:rFonts w:ascii="Calibri" w:eastAsia="Calibri" w:hAnsi="Calibri" w:cs="Calibri"/>
        </w:rPr>
        <w:t xml:space="preserve">0 </w:t>
      </w:r>
      <w:r w:rsidR="00636940">
        <w:rPr>
          <w:rFonts w:ascii="Calibri" w:eastAsia="Calibri" w:hAnsi="Calibri" w:cs="Calibri"/>
        </w:rPr>
        <w:t>uczestników badania fokusowego.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przeprowadzona zostanie zgodnie z zasadą równości szans, w tym płci.</w:t>
      </w:r>
    </w:p>
    <w:p w:rsidR="003D4DE1" w:rsidRPr="003D4DE1" w:rsidRDefault="00636940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Rekrutacja Uczestników badania fokusowego</w:t>
      </w:r>
      <w:r w:rsidR="003D4DE1" w:rsidRPr="003D4DE1">
        <w:rPr>
          <w:rFonts w:ascii="Calibri" w:eastAsia="Calibri" w:hAnsi="Calibri" w:cs="Calibri"/>
        </w:rPr>
        <w:t xml:space="preserve"> będzie składała się z dwóch etapów:</w:t>
      </w:r>
    </w:p>
    <w:p w:rsidR="003D4DE1" w:rsidRPr="003D4DE1" w:rsidRDefault="001F084A" w:rsidP="003D4D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 – </w:t>
      </w:r>
      <w:r w:rsidR="00636940">
        <w:rPr>
          <w:rFonts w:ascii="Calibri" w:eastAsia="Calibri" w:hAnsi="Calibri" w:cs="Calibri"/>
        </w:rPr>
        <w:t>rekrutacja pracodawców/kadry zarządzającej do pierwszego badania fokusowego</w:t>
      </w:r>
      <w:r w:rsidR="003D4DE1" w:rsidRPr="003D4DE1">
        <w:rPr>
          <w:rFonts w:ascii="Calibri" w:eastAsia="Calibri" w:hAnsi="Calibri" w:cs="Calibri"/>
        </w:rPr>
        <w:t>;</w:t>
      </w:r>
    </w:p>
    <w:p w:rsidR="00F360EC" w:rsidRDefault="00F360EC" w:rsidP="00F360EC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II – </w:t>
      </w:r>
      <w:r w:rsidR="00636940">
        <w:rPr>
          <w:rFonts w:ascii="Calibri" w:eastAsia="Calibri" w:hAnsi="Calibri" w:cs="Calibri"/>
        </w:rPr>
        <w:t>rekrutacja osób sprawujących opiekę nad osobami zależnymi do drugiego badania fokusowego</w:t>
      </w:r>
      <w:r>
        <w:rPr>
          <w:rFonts w:ascii="Calibri" w:eastAsia="Calibri" w:hAnsi="Calibri" w:cs="Calibri"/>
        </w:rPr>
        <w:t xml:space="preserve">. </w:t>
      </w:r>
    </w:p>
    <w:p w:rsidR="003D4DE1" w:rsidRPr="00F360EC" w:rsidRDefault="003D4DE1" w:rsidP="00F36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F360EC">
        <w:rPr>
          <w:rFonts w:ascii="Calibri" w:eastAsia="Calibri" w:hAnsi="Calibri" w:cs="Calibri"/>
        </w:rPr>
        <w:t>Do Projektu mogą</w:t>
      </w:r>
      <w:r w:rsidR="000A42E7">
        <w:rPr>
          <w:rFonts w:ascii="Calibri" w:eastAsia="Calibri" w:hAnsi="Calibri" w:cs="Calibri"/>
        </w:rPr>
        <w:t xml:space="preserve"> zostać zakwalifikowane osoby</w:t>
      </w:r>
      <w:r w:rsidRPr="00F360EC">
        <w:rPr>
          <w:rFonts w:ascii="Calibri" w:eastAsia="Calibri" w:hAnsi="Calibri" w:cs="Calibri"/>
        </w:rPr>
        <w:t>, które spełniają kryteria, o których mowa w §3  n</w:t>
      </w:r>
      <w:r w:rsidR="003C76A5">
        <w:rPr>
          <w:rFonts w:ascii="Calibri" w:eastAsia="Calibri" w:hAnsi="Calibri" w:cs="Calibri"/>
        </w:rPr>
        <w:t>iniejszego Regulaminu</w:t>
      </w:r>
      <w:r w:rsidRPr="00F360EC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Informacje dotyczące realizacji Projektu będą ogłaszane </w:t>
      </w:r>
      <w:r w:rsidR="00D72164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Wyniki rekrutacji będą przekazywane bezpośrednio Kandydatom – wszelkich informacji </w:t>
      </w:r>
      <w:r w:rsidRPr="003D4DE1">
        <w:rPr>
          <w:rFonts w:ascii="Calibri" w:eastAsia="Calibri" w:hAnsi="Calibri" w:cs="Calibri"/>
        </w:rPr>
        <w:lastRenderedPageBreak/>
        <w:t>dotyczących rekrutacji udziela</w:t>
      </w:r>
      <w:r w:rsidR="00D72164">
        <w:rPr>
          <w:rFonts w:ascii="Calibri" w:eastAsia="Calibri" w:hAnsi="Calibri" w:cs="Calibri"/>
        </w:rPr>
        <w:t xml:space="preserve"> Koordynator lub</w:t>
      </w:r>
      <w:r w:rsidRPr="003D4DE1">
        <w:rPr>
          <w:rFonts w:ascii="Calibri" w:eastAsia="Calibri" w:hAnsi="Calibri" w:cs="Calibri"/>
        </w:rPr>
        <w:t xml:space="preserve"> Asystent Koordynatora Projektu.</w:t>
      </w:r>
    </w:p>
    <w:p w:rsidR="003D4DE1" w:rsidRPr="003D4DE1" w:rsidRDefault="003D4DE1" w:rsidP="003D4DE1">
      <w:pPr>
        <w:widowControl w:val="0"/>
        <w:spacing w:after="0" w:line="360" w:lineRule="auto"/>
        <w:ind w:firstLine="709"/>
        <w:jc w:val="center"/>
        <w:rPr>
          <w:rFonts w:ascii="Calibri" w:eastAsia="Calibri" w:hAnsi="Calibri" w:cs="Times New Roman"/>
          <w:b/>
        </w:rPr>
      </w:pP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§ 5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OPIS SPOSOBU SKŁADANIA DOKUMENTÓW REKRUTACYJNYCH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Przyjmowanie dokumentów rekrutacyjnych odbywać się będzie w Biurze projektu, przy ul. Broniewskiego 1 w Rzeszowie, w dni robocze.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Czas trwania naboru dokumentów rekrutacyj</w:t>
      </w:r>
      <w:r w:rsidR="00D72164">
        <w:rPr>
          <w:rFonts w:ascii="Calibri" w:eastAsia="Calibri" w:hAnsi="Calibri" w:cs="Times New Roman"/>
        </w:rPr>
        <w:t xml:space="preserve">nych został zaplanowany </w:t>
      </w:r>
      <w:r w:rsidRPr="003D4DE1">
        <w:rPr>
          <w:rFonts w:ascii="Calibri" w:eastAsia="Calibri" w:hAnsi="Calibri" w:cs="Times New Roman"/>
        </w:rPr>
        <w:t>w godz. od 8:00 do 16:00 (poniedziałek – piątek).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wymienione w §</w:t>
      </w:r>
      <w:r w:rsidR="00636940">
        <w:rPr>
          <w:rFonts w:ascii="Calibri" w:eastAsia="Calibri" w:hAnsi="Calibri" w:cs="Times New Roman"/>
        </w:rPr>
        <w:t xml:space="preserve"> 1, pkt 6</w:t>
      </w:r>
      <w:r w:rsidRPr="003D4DE1">
        <w:rPr>
          <w:rFonts w:ascii="Calibri" w:eastAsia="Calibri" w:hAnsi="Calibri" w:cs="Times New Roman"/>
        </w:rPr>
        <w:t xml:space="preserve"> niniejszego Regulaminu są dostępne w Biurze projektu</w:t>
      </w:r>
      <w:r w:rsidR="00D72164">
        <w:rPr>
          <w:rFonts w:ascii="Calibri" w:eastAsia="Calibri" w:hAnsi="Calibri" w:cs="Times New Roman"/>
        </w:rPr>
        <w:t xml:space="preserve"> oraz na stronie internetowej www.bdcenter.pl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Formularz zgłoszeniowy powinien być wypełniony elektronicznie, wydrukowany lub wypełniony ręcznie pismem drukowanym, w języku polskim, czytelnie podpisany imieniem i nazwiskiem w wyznaczonym miejscu. 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  <w:bCs/>
        </w:rPr>
      </w:pPr>
      <w:r w:rsidRPr="003D4DE1">
        <w:rPr>
          <w:rFonts w:ascii="Calibri" w:eastAsia="Calibri" w:hAnsi="Calibri" w:cs="Times New Roman"/>
        </w:rPr>
        <w:t xml:space="preserve">Niedopuszczalna jest ingerencja w treść dokumentów rekrutacyjnych, usuwanie zapisów, logotypów, zmiana szerokości pól i marginesów, złożenie nieaktualnych wersji dokumentów. Należy wypełnić wszystkie wymagane pola w dokumentach rekrutacyjnych. 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należy złożyć: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osobiście w Biurze Projektu;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za pośrednictwem poczty tradycyjnej;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W przypadku złożenia więcej niż 1 kompletu dokumentów, uwzględnia się dokumenty złożone najwcześniej.</w:t>
      </w:r>
    </w:p>
    <w:p w:rsidR="003D4DE1" w:rsidRPr="003D4DE1" w:rsidRDefault="005A6C82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Wyniki rekrutacji </w:t>
      </w:r>
      <w:r w:rsidR="003D4DE1" w:rsidRPr="003D4DE1">
        <w:rPr>
          <w:rFonts w:ascii="Calibri" w:eastAsia="Calibri" w:hAnsi="Calibri" w:cs="Times New Roman"/>
        </w:rPr>
        <w:t>zostaną przekazane osobiście w Biurze projektu lub za pośrednictwem poczty elektronicznej (jeśli Kandydat udostępnił adres e-mail), drogą pocztową lub telefonicznie.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złożone w Biurze projektu nie podlegają zwrotowi.</w:t>
      </w:r>
    </w:p>
    <w:p w:rsidR="004C6F39" w:rsidRDefault="004C6F39" w:rsidP="007F5EBE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</w:rPr>
      </w:pPr>
    </w:p>
    <w:p w:rsidR="003D4DE1" w:rsidRPr="003D4DE1" w:rsidRDefault="00FC0FDD" w:rsidP="004C6F3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6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OGŁOSZENIE WYNIKÓW</w:t>
      </w:r>
      <w:r w:rsidR="00136720">
        <w:rPr>
          <w:rFonts w:ascii="Calibri" w:eastAsia="Calibri" w:hAnsi="Calibri" w:cs="Calibri"/>
          <w:b/>
        </w:rPr>
        <w:t xml:space="preserve"> REKRUTACJI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lang w:eastAsia="pl-PL"/>
        </w:rPr>
      </w:pPr>
      <w:r w:rsidRPr="003D4DE1">
        <w:rPr>
          <w:rFonts w:ascii="Calibri" w:eastAsia="Calibri" w:hAnsi="Calibri" w:cs="Calibri"/>
        </w:rPr>
        <w:t>Ostateczna ocena Kandydata będzie obejmowała spełnienie kryteriów kwalifikowalności (obligatoryjnych).</w:t>
      </w:r>
      <w:r w:rsidRPr="003D4DE1">
        <w:rPr>
          <w:rFonts w:ascii="Calibri" w:eastAsia="Calibri" w:hAnsi="Calibri" w:cs="Calibri"/>
          <w:color w:val="C00000"/>
        </w:rPr>
        <w:t xml:space="preserve"> 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wyniku ostatecznej o</w:t>
      </w:r>
      <w:r w:rsidR="00FC0FDD">
        <w:rPr>
          <w:rFonts w:ascii="Calibri" w:eastAsia="Calibri" w:hAnsi="Calibri" w:cs="Calibri"/>
        </w:rPr>
        <w:t>ceny do uczestnictwa w badaniu fokusowym</w:t>
      </w:r>
      <w:r w:rsidRPr="003D4DE1">
        <w:rPr>
          <w:rFonts w:ascii="Calibri" w:eastAsia="Calibri" w:hAnsi="Calibri" w:cs="Calibri"/>
        </w:rPr>
        <w:t xml:space="preserve"> będzie zakwalifikowanych </w:t>
      </w:r>
      <w:r w:rsidR="00FC0FDD">
        <w:rPr>
          <w:rFonts w:ascii="Calibri" w:eastAsia="Calibri" w:hAnsi="Calibri" w:cs="Calibri"/>
        </w:rPr>
        <w:t>2</w:t>
      </w:r>
      <w:r w:rsidR="001762D9">
        <w:rPr>
          <w:rFonts w:ascii="Calibri" w:eastAsia="Calibri" w:hAnsi="Calibri" w:cs="Calibri"/>
        </w:rPr>
        <w:t>0 osób.</w:t>
      </w:r>
    </w:p>
    <w:p w:rsidR="003D4DE1" w:rsidRPr="003D4DE1" w:rsidRDefault="001762D9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rankingowa osób</w:t>
      </w:r>
      <w:r w:rsidR="003D4DE1" w:rsidRPr="003D4DE1">
        <w:rPr>
          <w:rFonts w:ascii="Calibri" w:eastAsia="Calibri" w:hAnsi="Calibri" w:cs="Calibri"/>
        </w:rPr>
        <w:t xml:space="preserve"> zakwalifikowanych d</w:t>
      </w:r>
      <w:r w:rsidR="00AE5E3C">
        <w:rPr>
          <w:rFonts w:ascii="Calibri" w:eastAsia="Calibri" w:hAnsi="Calibri" w:cs="Calibri"/>
        </w:rPr>
        <w:t>o badania fokusowego</w:t>
      </w:r>
      <w:r>
        <w:rPr>
          <w:rFonts w:ascii="Calibri" w:eastAsia="Calibri" w:hAnsi="Calibri" w:cs="Calibri"/>
        </w:rPr>
        <w:t xml:space="preserve"> </w:t>
      </w:r>
      <w:r w:rsidR="003D4DE1" w:rsidRPr="003D4DE1">
        <w:rPr>
          <w:rFonts w:ascii="Calibri" w:eastAsia="Calibri" w:hAnsi="Calibri" w:cs="Calibri"/>
        </w:rPr>
        <w:t>będzie</w:t>
      </w:r>
      <w:r>
        <w:rPr>
          <w:rFonts w:ascii="Calibri" w:eastAsia="Calibri" w:hAnsi="Calibri" w:cs="Calibri"/>
        </w:rPr>
        <w:t xml:space="preserve"> udostępniana w Biurze projektu.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>Zakwalifikowany Kandydat podpisze, w terminie określonym odpowiednio przez Beneficjenta, wymagane dokumenty:</w:t>
      </w:r>
    </w:p>
    <w:p w:rsidR="005F19E7" w:rsidRDefault="003D4DE1" w:rsidP="005F19E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Umowę uczestnictwa w projekcie</w:t>
      </w:r>
      <w:r w:rsidR="00434C84">
        <w:rPr>
          <w:rFonts w:ascii="Calibri" w:eastAsia="Calibri" w:hAnsi="Calibri" w:cs="Calibri"/>
        </w:rPr>
        <w:t xml:space="preserve"> (</w:t>
      </w:r>
      <w:r w:rsidR="00434C84" w:rsidRPr="00434C84">
        <w:rPr>
          <w:rFonts w:ascii="Calibri" w:eastAsia="Calibri" w:hAnsi="Calibri" w:cs="Calibri"/>
        </w:rPr>
        <w:t>Zogniskowany wywiad grupowy</w:t>
      </w:r>
      <w:r w:rsidR="001762D9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;</w:t>
      </w:r>
    </w:p>
    <w:p w:rsidR="003D4DE1" w:rsidRPr="005F19E7" w:rsidRDefault="003D4DE1" w:rsidP="005F19E7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5F19E7">
        <w:rPr>
          <w:rFonts w:ascii="Calibri" w:eastAsia="Calibri" w:hAnsi="Calibri" w:cs="Calibri"/>
        </w:rPr>
        <w:t>Regulamin uczestnictwa w projekcie, stanowiący załącznik nr 1 do Umowy uczestnictwa w projekcie;</w:t>
      </w:r>
    </w:p>
    <w:p w:rsidR="00FC0FDD" w:rsidRPr="00434C84" w:rsidRDefault="00434C84" w:rsidP="00434C84">
      <w:pPr>
        <w:pStyle w:val="Akapitzlist"/>
        <w:numPr>
          <w:ilvl w:val="0"/>
          <w:numId w:val="12"/>
        </w:numPr>
        <w:rPr>
          <w:rFonts w:ascii="Calibri" w:eastAsia="Calibri" w:hAnsi="Calibri" w:cs="Calibri"/>
        </w:rPr>
      </w:pPr>
      <w:r w:rsidRPr="00434C84">
        <w:rPr>
          <w:rFonts w:ascii="Calibri" w:eastAsia="Calibri" w:hAnsi="Calibri" w:cs="Calibri"/>
        </w:rPr>
        <w:t>Oświadczenie uczestnika</w:t>
      </w:r>
      <w:r w:rsidRPr="00434C84">
        <w:t xml:space="preserve"> </w:t>
      </w:r>
      <w:r>
        <w:rPr>
          <w:rFonts w:ascii="Calibri" w:eastAsia="Calibri" w:hAnsi="Calibri" w:cs="Calibri"/>
        </w:rPr>
        <w:t>stanowiący załącznik nr 2</w:t>
      </w:r>
      <w:r w:rsidRPr="00434C84">
        <w:rPr>
          <w:rFonts w:ascii="Calibri" w:eastAsia="Calibri" w:hAnsi="Calibri" w:cs="Calibri"/>
        </w:rPr>
        <w:t xml:space="preserve"> do Umowy uczestnictwa w projekcie;</w:t>
      </w:r>
    </w:p>
    <w:p w:rsidR="003D4DE1" w:rsidRPr="003D4DE1" w:rsidRDefault="003D4DE1" w:rsidP="003D4DE1">
      <w:pPr>
        <w:suppressAutoHyphens/>
        <w:autoSpaceDE w:val="0"/>
        <w:autoSpaceDN w:val="0"/>
        <w:adjustRightInd w:val="0"/>
        <w:spacing w:after="0" w:line="360" w:lineRule="auto"/>
        <w:ind w:left="14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Podpisanie w/w dokumentów jest równoznaczne z akceptacją wa</w:t>
      </w:r>
      <w:r w:rsidR="00434C84">
        <w:rPr>
          <w:rFonts w:ascii="Calibri" w:eastAsia="Calibri" w:hAnsi="Calibri" w:cs="Calibri"/>
        </w:rPr>
        <w:t>runków uczestnictwa  w badaniu fokusowym</w:t>
      </w:r>
      <w:r w:rsidRPr="003D4DE1">
        <w:rPr>
          <w:rFonts w:ascii="Calibri" w:eastAsia="Calibri" w:hAnsi="Calibri" w:cs="Calibri"/>
        </w:rPr>
        <w:t>. Odmowa podpisania powyższych dokumentów będzie równoznaczna z re</w:t>
      </w:r>
      <w:r w:rsidR="001762D9">
        <w:rPr>
          <w:rFonts w:ascii="Calibri" w:eastAsia="Calibri" w:hAnsi="Calibri" w:cs="Calibri"/>
        </w:rPr>
        <w:t>zygnacją danej osoby</w:t>
      </w:r>
      <w:r w:rsidRPr="003D4DE1">
        <w:rPr>
          <w:rFonts w:ascii="Calibri" w:eastAsia="Calibri" w:hAnsi="Calibri" w:cs="Calibri"/>
        </w:rPr>
        <w:t xml:space="preserve"> z uczestnictwa w Projekcie.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W przypadku rezygnacji lub skreślenia Kandydata z listy rankingowej, </w:t>
      </w:r>
      <w:r w:rsidR="00E76108">
        <w:rPr>
          <w:rFonts w:ascii="Calibri" w:eastAsia="Calibri" w:hAnsi="Calibri" w:cs="Calibri"/>
        </w:rPr>
        <w:t xml:space="preserve">jego miejsce może zająć </w:t>
      </w:r>
      <w:r w:rsidR="005F19E7">
        <w:rPr>
          <w:rFonts w:ascii="Calibri" w:eastAsia="Calibri" w:hAnsi="Calibri" w:cs="Calibri"/>
        </w:rPr>
        <w:t>kolejna zrekrutowana osoba.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Do skreślenia Kandydata/Uczestnika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:rsid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:rsidR="009E73AA" w:rsidRPr="009E73AA" w:rsidRDefault="009E73AA" w:rsidP="009E73AA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:rsidR="003D4DE1" w:rsidRPr="003D4DE1" w:rsidRDefault="007F5EBE" w:rsidP="003D4DE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8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POSTANOWIENIA KOŃCOWE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Ostateczna interpretacja niniejszego Regulaminu rekrutacji, wiążąca dla Kandydatów i Uczestników projektu, należy do Beneficjenta, po uprzednim zaciągnięciu opinii Instytucji Pośredniczącej.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Regulamin może ulec zmianie. Zmiana Regulaminu odbywać się będzie poprzez jego publikację </w:t>
      </w:r>
      <w:r w:rsidR="0078578C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Beneficjent zastrzega sobie prawo zaprzestania realizacji Projektu w razie rozwiązania umowy o dofinansowanie z </w:t>
      </w:r>
      <w:r w:rsidR="0078578C">
        <w:rPr>
          <w:rFonts w:ascii="Calibri" w:eastAsia="Calibri" w:hAnsi="Calibri" w:cs="Calibri"/>
        </w:rPr>
        <w:t>Centrum Projektów Europejskich w Warszawie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W przypadku, o którym mowa w ust. 2) i 3) Uczestnikom projektu nie przysługują żadne roszczenia wobec Beneficjenta.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Regulamin wch</w:t>
      </w:r>
      <w:r w:rsidR="0078578C">
        <w:rPr>
          <w:rFonts w:ascii="Calibri" w:eastAsia="Calibri" w:hAnsi="Calibri" w:cs="Calibri"/>
        </w:rPr>
        <w:t>odzi w życie z dniem 1 września 2016</w:t>
      </w:r>
      <w:r w:rsidRPr="003D4DE1">
        <w:rPr>
          <w:rFonts w:ascii="Calibri" w:eastAsia="Calibri" w:hAnsi="Calibri" w:cs="Calibri"/>
        </w:rPr>
        <w:t xml:space="preserve"> roku i obowiązuje na czas trwania projektu</w:t>
      </w:r>
      <w:r w:rsidR="0078578C">
        <w:rPr>
          <w:rFonts w:ascii="Calibri" w:eastAsia="Calibri" w:hAnsi="Calibri" w:cs="Calibri"/>
        </w:rPr>
        <w:t xml:space="preserve"> (wymiar konsultacji)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Beneficjent zastrzega sobie prawo do wprowadzenia zmian do niniejszego Regulaminu lub ujęcia w nim dodatkowych postanowień.</w:t>
      </w:r>
    </w:p>
    <w:p w:rsidR="003D4DE1" w:rsidRPr="003B6EC2" w:rsidRDefault="003D4DE1" w:rsidP="003B6EC2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lastRenderedPageBreak/>
        <w:t>O sprawach nieuregulowanych w niniejszym regulaminie ostatecznie decyduje Koordynator projektu.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 xml:space="preserve">Zatwierdzono dnia: </w:t>
      </w:r>
    </w:p>
    <w:p w:rsidR="003D4DE1" w:rsidRPr="003B6EC2" w:rsidRDefault="003D4DE1" w:rsidP="003B6EC2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 w:rsidR="003B6EC2">
        <w:rPr>
          <w:rFonts w:ascii="Calibri" w:eastAsia="Calibri" w:hAnsi="Calibri" w:cstheme="minorHAnsi"/>
          <w:b/>
          <w:lang w:eastAsia="ar-SA"/>
        </w:rPr>
        <w:t>1.09.</w:t>
      </w:r>
      <w:r w:rsidR="0078578C">
        <w:rPr>
          <w:rFonts w:ascii="Calibri" w:eastAsia="Calibri" w:hAnsi="Calibri" w:cstheme="minorHAnsi"/>
          <w:b/>
          <w:lang w:eastAsia="ar-SA"/>
        </w:rPr>
        <w:t>2016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  <w:r w:rsidRPr="007307A7">
        <w:rPr>
          <w:rFonts w:eastAsia="Calibri" w:cs="Times New Roman"/>
          <w:b/>
        </w:rPr>
        <w:t>Oświadczam</w:t>
      </w:r>
      <w:r>
        <w:rPr>
          <w:rFonts w:eastAsia="Calibri" w:cs="Times New Roman"/>
          <w:b/>
        </w:rPr>
        <w:t>, że zapoznałam/-em się z treścią Regulaminu i akceptuję jego zapisy oraz zasady rekrutacji do Projektu</w:t>
      </w:r>
      <w:r w:rsidR="009E526C">
        <w:rPr>
          <w:rFonts w:eastAsia="Calibri" w:cs="Times New Roman"/>
          <w:b/>
        </w:rPr>
        <w:t xml:space="preserve"> (badania fokusowego</w:t>
      </w:r>
      <w:bookmarkStart w:id="0" w:name="_GoBack"/>
      <w:bookmarkEnd w:id="0"/>
      <w:r w:rsidR="009E526C">
        <w:rPr>
          <w:rFonts w:eastAsia="Calibri" w:cs="Times New Roman"/>
          <w:b/>
        </w:rPr>
        <w:t>)</w:t>
      </w:r>
      <w:r>
        <w:rPr>
          <w:rFonts w:eastAsia="Calibri" w:cs="Times New Roman"/>
          <w:b/>
        </w:rPr>
        <w:t>.</w:t>
      </w: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3B6EC2">
      <w:pPr>
        <w:spacing w:after="0" w:line="240" w:lineRule="auto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1954C6" w:rsidRDefault="007307A7" w:rsidP="007307A7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7307A7" w:rsidRPr="007307A7" w:rsidRDefault="007307A7" w:rsidP="007307A7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7307A7" w:rsidRPr="007307A7" w:rsidSect="001D371A">
      <w:headerReference w:type="default" r:id="rId10"/>
      <w:foot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5B" w:rsidRDefault="005C035B" w:rsidP="003D4DE1">
      <w:pPr>
        <w:spacing w:after="0" w:line="240" w:lineRule="auto"/>
      </w:pPr>
      <w:r>
        <w:separator/>
      </w:r>
    </w:p>
  </w:endnote>
  <w:endnote w:type="continuationSeparator" w:id="0">
    <w:p w:rsidR="005C035B" w:rsidRDefault="005C035B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498521"/>
      <w:docPartObj>
        <w:docPartGallery w:val="Page Numbers (Bottom of Page)"/>
        <w:docPartUnique/>
      </w:docPartObj>
    </w:sdtPr>
    <w:sdtEndPr/>
    <w:sdtContent>
      <w:p w:rsidR="001D371A" w:rsidRDefault="001D3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26C">
          <w:rPr>
            <w:noProof/>
          </w:rPr>
          <w:t>6</w:t>
        </w:r>
        <w:r>
          <w:fldChar w:fldCharType="end"/>
        </w:r>
      </w:p>
    </w:sdtContent>
  </w:sdt>
  <w:p w:rsidR="001D371A" w:rsidRPr="001D371A" w:rsidRDefault="001D371A" w:rsidP="001D371A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  <w:p w:rsidR="001D371A" w:rsidRDefault="001D37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5B" w:rsidRDefault="005C035B" w:rsidP="003D4DE1">
      <w:pPr>
        <w:spacing w:after="0" w:line="240" w:lineRule="auto"/>
      </w:pPr>
      <w:r>
        <w:separator/>
      </w:r>
    </w:p>
  </w:footnote>
  <w:footnote w:type="continuationSeparator" w:id="0">
    <w:p w:rsidR="005C035B" w:rsidRDefault="005C035B" w:rsidP="003D4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1A" w:rsidRDefault="001D371A">
    <w:pPr>
      <w:pStyle w:val="Nagwek"/>
    </w:pPr>
    <w:r>
      <w:rPr>
        <w:noProof/>
        <w:lang w:eastAsia="pl-PL"/>
      </w:rPr>
      <w:drawing>
        <wp:inline distT="0" distB="0" distL="0" distR="0" wp14:anchorId="7E03351F" wp14:editId="5C19F23A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080"/>
    <w:multiLevelType w:val="hybridMultilevel"/>
    <w:tmpl w:val="3F7CCC00"/>
    <w:lvl w:ilvl="0" w:tplc="C784916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E6225BA"/>
    <w:multiLevelType w:val="hybridMultilevel"/>
    <w:tmpl w:val="AE72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43DE2"/>
    <w:multiLevelType w:val="hybridMultilevel"/>
    <w:tmpl w:val="342490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404D"/>
    <w:multiLevelType w:val="hybridMultilevel"/>
    <w:tmpl w:val="87B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027E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3196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9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29"/>
  </w:num>
  <w:num w:numId="17">
    <w:abstractNumId w:val="27"/>
  </w:num>
  <w:num w:numId="18">
    <w:abstractNumId w:val="0"/>
  </w:num>
  <w:num w:numId="19">
    <w:abstractNumId w:val="30"/>
  </w:num>
  <w:num w:numId="20">
    <w:abstractNumId w:val="13"/>
  </w:num>
  <w:num w:numId="21">
    <w:abstractNumId w:val="14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16"/>
  </w:num>
  <w:num w:numId="27">
    <w:abstractNumId w:val="15"/>
  </w:num>
  <w:num w:numId="28">
    <w:abstractNumId w:val="26"/>
  </w:num>
  <w:num w:numId="29">
    <w:abstractNumId w:val="8"/>
  </w:num>
  <w:num w:numId="30">
    <w:abstractNumId w:val="28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F"/>
    <w:rsid w:val="000217FE"/>
    <w:rsid w:val="00067D69"/>
    <w:rsid w:val="00091F94"/>
    <w:rsid w:val="000A387F"/>
    <w:rsid w:val="000A42E7"/>
    <w:rsid w:val="00136720"/>
    <w:rsid w:val="001762D9"/>
    <w:rsid w:val="001954C6"/>
    <w:rsid w:val="001D371A"/>
    <w:rsid w:val="001F084A"/>
    <w:rsid w:val="00214B4C"/>
    <w:rsid w:val="00255D7F"/>
    <w:rsid w:val="002A68E3"/>
    <w:rsid w:val="002B4799"/>
    <w:rsid w:val="00324EA1"/>
    <w:rsid w:val="0036346C"/>
    <w:rsid w:val="00395FEA"/>
    <w:rsid w:val="003B6EC2"/>
    <w:rsid w:val="003C76A5"/>
    <w:rsid w:val="003D4DE1"/>
    <w:rsid w:val="00434C84"/>
    <w:rsid w:val="00457DC9"/>
    <w:rsid w:val="004B767A"/>
    <w:rsid w:val="004C6F39"/>
    <w:rsid w:val="005A6C82"/>
    <w:rsid w:val="005C035B"/>
    <w:rsid w:val="005F19E7"/>
    <w:rsid w:val="00636940"/>
    <w:rsid w:val="006440C7"/>
    <w:rsid w:val="006A7041"/>
    <w:rsid w:val="006A77C6"/>
    <w:rsid w:val="006E3F54"/>
    <w:rsid w:val="00707B15"/>
    <w:rsid w:val="007307A7"/>
    <w:rsid w:val="00777DC8"/>
    <w:rsid w:val="0078578C"/>
    <w:rsid w:val="007F5EBE"/>
    <w:rsid w:val="008667EB"/>
    <w:rsid w:val="008C465C"/>
    <w:rsid w:val="008D061A"/>
    <w:rsid w:val="00933A13"/>
    <w:rsid w:val="00941637"/>
    <w:rsid w:val="009E526C"/>
    <w:rsid w:val="009E73AA"/>
    <w:rsid w:val="00A17499"/>
    <w:rsid w:val="00A567FD"/>
    <w:rsid w:val="00A57CBD"/>
    <w:rsid w:val="00A710FA"/>
    <w:rsid w:val="00A96B00"/>
    <w:rsid w:val="00AB6951"/>
    <w:rsid w:val="00AE5E3C"/>
    <w:rsid w:val="00BA7DF2"/>
    <w:rsid w:val="00BF7632"/>
    <w:rsid w:val="00C20C8B"/>
    <w:rsid w:val="00C436DB"/>
    <w:rsid w:val="00D0118D"/>
    <w:rsid w:val="00D06607"/>
    <w:rsid w:val="00D42187"/>
    <w:rsid w:val="00D61391"/>
    <w:rsid w:val="00D72164"/>
    <w:rsid w:val="00E04ABB"/>
    <w:rsid w:val="00E76108"/>
    <w:rsid w:val="00F15A4D"/>
    <w:rsid w:val="00F360EC"/>
    <w:rsid w:val="00F65717"/>
    <w:rsid w:val="00F816E7"/>
    <w:rsid w:val="00F818A5"/>
    <w:rsid w:val="00FC0FDD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bdcente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FA83-6D20-489D-B266-95C2C5F1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7</cp:revision>
  <dcterms:created xsi:type="dcterms:W3CDTF">2016-11-02T13:52:00Z</dcterms:created>
  <dcterms:modified xsi:type="dcterms:W3CDTF">2016-11-09T08:15:00Z</dcterms:modified>
</cp:coreProperties>
</file>